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43C2" w14:textId="6539ACEE" w:rsidR="003A3487" w:rsidRPr="00C73DF5" w:rsidRDefault="003A3487" w:rsidP="003A3487">
      <w:pPr>
        <w:spacing w:line="360" w:lineRule="auto"/>
        <w:rPr>
          <w:rFonts w:ascii="Poppins Black" w:hAnsi="Poppins Black" w:cs="Poppins Black"/>
          <w:sz w:val="48"/>
          <w:szCs w:val="48"/>
        </w:rPr>
      </w:pPr>
      <w:r w:rsidRPr="00C73DF5">
        <w:rPr>
          <w:rFonts w:ascii="Poppins Black" w:hAnsi="Poppins Black" w:cs="Poppins Black"/>
          <w:sz w:val="48"/>
          <w:szCs w:val="48"/>
        </w:rPr>
        <w:t>Opgaver til UNG:LITT lydfortællinger</w:t>
      </w:r>
    </w:p>
    <w:p w14:paraId="27FD3109" w14:textId="7066CC80" w:rsidR="003A3487" w:rsidRPr="00C73DF5" w:rsidRDefault="003A3487" w:rsidP="00A91E71">
      <w:pPr>
        <w:pStyle w:val="Listeafsnit"/>
        <w:numPr>
          <w:ilvl w:val="0"/>
          <w:numId w:val="6"/>
        </w:numPr>
        <w:spacing w:line="360" w:lineRule="auto"/>
        <w:rPr>
          <w:rFonts w:ascii="Poppins" w:hAnsi="Poppins" w:cs="Poppins"/>
          <w:b/>
          <w:bCs/>
          <w:sz w:val="32"/>
          <w:szCs w:val="32"/>
        </w:rPr>
      </w:pPr>
      <w:r w:rsidRPr="00C73DF5">
        <w:rPr>
          <w:rFonts w:ascii="Poppins" w:hAnsi="Poppins" w:cs="Poppins"/>
          <w:b/>
          <w:bCs/>
          <w:sz w:val="32"/>
          <w:szCs w:val="32"/>
        </w:rPr>
        <w:t>Sengen</w:t>
      </w:r>
    </w:p>
    <w:p w14:paraId="5A3FB839" w14:textId="77777777" w:rsidR="00C73DF5" w:rsidRPr="00C73DF5" w:rsidRDefault="00C73DF5" w:rsidP="00C73DF5">
      <w:pPr>
        <w:spacing w:line="360" w:lineRule="auto"/>
        <w:rPr>
          <w:rFonts w:ascii="Poppins" w:hAnsi="Poppins" w:cs="Poppins"/>
          <w:b/>
          <w:bCs/>
          <w:sz w:val="24"/>
          <w:szCs w:val="24"/>
        </w:rPr>
      </w:pPr>
      <w:r w:rsidRPr="00C73DF5">
        <w:rPr>
          <w:rFonts w:ascii="Poppins" w:hAnsi="Poppins" w:cs="Poppins"/>
          <w:b/>
          <w:bCs/>
          <w:sz w:val="24"/>
          <w:szCs w:val="24"/>
        </w:rPr>
        <w:t>Arbejdsspørgsmål</w:t>
      </w:r>
    </w:p>
    <w:p w14:paraId="374EEBA7" w14:textId="77777777" w:rsidR="003A3487" w:rsidRPr="00C73DF5" w:rsidRDefault="003A3487" w:rsidP="003A3487">
      <w:pPr>
        <w:pStyle w:val="Listeafsnit"/>
        <w:numPr>
          <w:ilvl w:val="0"/>
          <w:numId w:val="2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>Hvorfor er sengen og søvnen et helle, og hvad er det et helle fra?</w:t>
      </w:r>
    </w:p>
    <w:p w14:paraId="69B34726" w14:textId="77777777" w:rsidR="003A3487" w:rsidRPr="00C73DF5" w:rsidRDefault="003A3487" w:rsidP="003A3487">
      <w:pPr>
        <w:pStyle w:val="Listeafsnit"/>
        <w:numPr>
          <w:ilvl w:val="0"/>
          <w:numId w:val="2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>Hvem eller hvad er det, der forsøger at stjæle søvnen? Og kan søvnen overhovedet blive stjålet?</w:t>
      </w:r>
    </w:p>
    <w:p w14:paraId="1DBD62B6" w14:textId="77777777" w:rsidR="003A3487" w:rsidRPr="00C73DF5" w:rsidRDefault="003A3487" w:rsidP="003A3487">
      <w:pPr>
        <w:pStyle w:val="Listeafsnit"/>
        <w:numPr>
          <w:ilvl w:val="0"/>
          <w:numId w:val="2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 xml:space="preserve">Hvad vil forfatteren gerne fortælle med historien om den hvidkronede spurv? Og hvorfor er det en frygtelig og farlig tanke at skabe et menneske, der ikke behøver at sove? </w:t>
      </w:r>
    </w:p>
    <w:p w14:paraId="058094CC" w14:textId="77777777" w:rsidR="003A3487" w:rsidRPr="00C73DF5" w:rsidRDefault="003A3487" w:rsidP="003A3487">
      <w:pPr>
        <w:pStyle w:val="Listeafsnit"/>
        <w:numPr>
          <w:ilvl w:val="0"/>
          <w:numId w:val="2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 xml:space="preserve">Hvad er det for nogle ydre konflikter og kriser, som vi har arvet fra tidligere generationer? </w:t>
      </w:r>
    </w:p>
    <w:p w14:paraId="5BEB7A0D" w14:textId="02BE873E" w:rsidR="00C73DF5" w:rsidRPr="00C73DF5" w:rsidRDefault="003A3487" w:rsidP="003A3487">
      <w:pPr>
        <w:pStyle w:val="Listeafsnit"/>
        <w:numPr>
          <w:ilvl w:val="0"/>
          <w:numId w:val="2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>Hvordan forstår du sætningen: ”I sengen forsvinder verden, mens vi går længere ind i den. I sengen kan man føle, hvor godt det er at være alene. Men kan man også gøre sig klar til den?”, og hvad er det man kan gøre sig klar til?</w:t>
      </w:r>
    </w:p>
    <w:p w14:paraId="62570AA5" w14:textId="77777777" w:rsidR="00C73DF5" w:rsidRDefault="00C73D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C56E6D" w14:textId="3B480385" w:rsidR="00A91E71" w:rsidRPr="00C73DF5" w:rsidRDefault="00C73DF5" w:rsidP="00C73DF5">
      <w:pPr>
        <w:spacing w:line="360" w:lineRule="auto"/>
        <w:rPr>
          <w:rFonts w:ascii="Poppins Black" w:hAnsi="Poppins Black" w:cs="Poppins Black"/>
          <w:sz w:val="48"/>
          <w:szCs w:val="48"/>
        </w:rPr>
      </w:pPr>
      <w:r w:rsidRPr="00C73DF5">
        <w:rPr>
          <w:rFonts w:ascii="Poppins Black" w:hAnsi="Poppins Black" w:cs="Poppins Black"/>
          <w:sz w:val="48"/>
          <w:szCs w:val="48"/>
        </w:rPr>
        <w:lastRenderedPageBreak/>
        <w:t>Opgaver til UNG:LITT lydfortællinger</w:t>
      </w:r>
    </w:p>
    <w:p w14:paraId="7C8AF644" w14:textId="54BBE107" w:rsidR="003A3487" w:rsidRPr="00C73DF5" w:rsidRDefault="003A3487" w:rsidP="00A91E71">
      <w:pPr>
        <w:pStyle w:val="Listeafsnit"/>
        <w:numPr>
          <w:ilvl w:val="0"/>
          <w:numId w:val="6"/>
        </w:numPr>
        <w:spacing w:line="360" w:lineRule="auto"/>
        <w:rPr>
          <w:rFonts w:ascii="Poppins" w:hAnsi="Poppins" w:cs="Poppins"/>
          <w:sz w:val="24"/>
          <w:szCs w:val="24"/>
        </w:rPr>
      </w:pPr>
      <w:r w:rsidRPr="00C73DF5">
        <w:rPr>
          <w:rFonts w:ascii="Poppins" w:hAnsi="Poppins" w:cs="Poppins"/>
          <w:b/>
          <w:bCs/>
          <w:sz w:val="32"/>
          <w:szCs w:val="32"/>
        </w:rPr>
        <w:t>Forbindelse</w:t>
      </w:r>
      <w:r w:rsidR="00C73DF5" w:rsidRPr="00C73DF5">
        <w:rPr>
          <w:rFonts w:ascii="Poppins" w:hAnsi="Poppins" w:cs="Poppins"/>
          <w:b/>
          <w:bCs/>
          <w:sz w:val="32"/>
          <w:szCs w:val="32"/>
        </w:rPr>
        <w:t>r</w:t>
      </w:r>
    </w:p>
    <w:p w14:paraId="7A167BDF" w14:textId="77777777" w:rsidR="003A3487" w:rsidRPr="00C73DF5" w:rsidRDefault="003A3487" w:rsidP="003A3487">
      <w:pPr>
        <w:spacing w:line="360" w:lineRule="auto"/>
        <w:rPr>
          <w:rFonts w:ascii="Poppins" w:hAnsi="Poppins" w:cs="Poppins"/>
          <w:b/>
          <w:bCs/>
          <w:sz w:val="24"/>
          <w:szCs w:val="24"/>
        </w:rPr>
      </w:pPr>
      <w:r w:rsidRPr="00C73DF5">
        <w:rPr>
          <w:rFonts w:ascii="Poppins" w:hAnsi="Poppins" w:cs="Poppins"/>
          <w:b/>
          <w:bCs/>
          <w:sz w:val="24"/>
          <w:szCs w:val="24"/>
        </w:rPr>
        <w:t>Arbejdsspørgsmål</w:t>
      </w:r>
    </w:p>
    <w:p w14:paraId="4B9B0CE0" w14:textId="77777777" w:rsidR="003A3487" w:rsidRPr="00C73DF5" w:rsidRDefault="003A3487" w:rsidP="003A3487">
      <w:pPr>
        <w:pStyle w:val="Listeafsnit"/>
        <w:numPr>
          <w:ilvl w:val="0"/>
          <w:numId w:val="1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>Hvad betyder metaforerne ”at gå på grund” og ”at sande til”? Og hvorfor tror du, at netop disse to er valgt i denne fortælling?</w:t>
      </w:r>
    </w:p>
    <w:p w14:paraId="1649D8C0" w14:textId="77777777" w:rsidR="003A3487" w:rsidRPr="00C73DF5" w:rsidRDefault="003A3487" w:rsidP="003A3487">
      <w:pPr>
        <w:pStyle w:val="Listeafsnit"/>
        <w:numPr>
          <w:ilvl w:val="0"/>
          <w:numId w:val="1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>Hvad er det, at billedet af Evergreens skib skal huske os på?</w:t>
      </w:r>
    </w:p>
    <w:p w14:paraId="2A0CFC64" w14:textId="77777777" w:rsidR="003A3487" w:rsidRPr="00C73DF5" w:rsidRDefault="003A3487" w:rsidP="003A3487">
      <w:pPr>
        <w:pStyle w:val="Listeafsnit"/>
        <w:numPr>
          <w:ilvl w:val="0"/>
          <w:numId w:val="1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>Hvad betyder navnet ”Evergreen”, og hvordan står det i kontrast til selve begivenheden i Suezkanalen, hvor skibet støder på grund?</w:t>
      </w:r>
    </w:p>
    <w:p w14:paraId="4F3B5C79" w14:textId="77777777" w:rsidR="003A3487" w:rsidRPr="00C73DF5" w:rsidRDefault="003A3487" w:rsidP="003A3487">
      <w:pPr>
        <w:pStyle w:val="Listeafsnit"/>
        <w:numPr>
          <w:ilvl w:val="0"/>
          <w:numId w:val="1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 xml:space="preserve">Hvad er det for en vej og forbindelse, som forfatteren taler om i denne sætning: ”Der findes en vej, der er fyldt med sorg, arbejde og kamp, der er gået, før din telefon ligger på en piedestal i en Apple butik på Købmagergade i København i Danmark”? </w:t>
      </w:r>
    </w:p>
    <w:p w14:paraId="3357671F" w14:textId="412A3EB0" w:rsidR="003A3487" w:rsidRPr="00C73DF5" w:rsidRDefault="003A3487" w:rsidP="003A3487">
      <w:pPr>
        <w:pStyle w:val="Listeafsnit"/>
        <w:numPr>
          <w:ilvl w:val="0"/>
          <w:numId w:val="1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>Hvorfor kan man få lyst til at forsvinde ind i fiktionen, når man kender de forbindelser, der er beskrevet i teksten?</w:t>
      </w:r>
    </w:p>
    <w:p w14:paraId="0CB3BFC8" w14:textId="66D106F6" w:rsidR="00A91E71" w:rsidRDefault="00A91E71" w:rsidP="00A91E71">
      <w:pPr>
        <w:pStyle w:val="Listeafsnit"/>
        <w:spacing w:line="360" w:lineRule="auto"/>
        <w:rPr>
          <w:sz w:val="24"/>
          <w:szCs w:val="24"/>
        </w:rPr>
      </w:pPr>
    </w:p>
    <w:p w14:paraId="7C050B1E" w14:textId="77777777" w:rsidR="00A91E71" w:rsidRDefault="00A91E71" w:rsidP="00A91E71">
      <w:pPr>
        <w:pStyle w:val="Listeafsnit"/>
        <w:spacing w:line="360" w:lineRule="auto"/>
        <w:rPr>
          <w:sz w:val="24"/>
          <w:szCs w:val="24"/>
        </w:rPr>
      </w:pPr>
    </w:p>
    <w:p w14:paraId="2880C9C9" w14:textId="118DCD0B" w:rsidR="00C73DF5" w:rsidRDefault="00C73D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615B3F" w14:textId="66B1B67A" w:rsidR="00C73DF5" w:rsidRPr="00C73DF5" w:rsidRDefault="00C73DF5" w:rsidP="00C73DF5">
      <w:pPr>
        <w:spacing w:line="360" w:lineRule="auto"/>
        <w:rPr>
          <w:rFonts w:ascii="Poppins Black" w:hAnsi="Poppins Black" w:cs="Poppins Black"/>
          <w:sz w:val="48"/>
          <w:szCs w:val="48"/>
        </w:rPr>
      </w:pPr>
      <w:r w:rsidRPr="00C73DF5">
        <w:rPr>
          <w:rFonts w:ascii="Poppins Black" w:hAnsi="Poppins Black" w:cs="Poppins Black"/>
          <w:sz w:val="48"/>
          <w:szCs w:val="48"/>
        </w:rPr>
        <w:lastRenderedPageBreak/>
        <w:t>Opgaver til UNG:LITT lydfortællinger</w:t>
      </w:r>
    </w:p>
    <w:p w14:paraId="1DF7B0CF" w14:textId="29ABEAF4" w:rsidR="00A91E71" w:rsidRPr="00C73DF5" w:rsidRDefault="00A91E71" w:rsidP="00A91E71">
      <w:pPr>
        <w:pStyle w:val="Listeafsnit"/>
        <w:numPr>
          <w:ilvl w:val="0"/>
          <w:numId w:val="5"/>
        </w:numPr>
        <w:spacing w:line="360" w:lineRule="auto"/>
        <w:rPr>
          <w:rFonts w:ascii="Poppins Black" w:hAnsi="Poppins Black" w:cs="Poppins Black"/>
          <w:b/>
          <w:bCs/>
          <w:sz w:val="32"/>
          <w:szCs w:val="32"/>
        </w:rPr>
      </w:pPr>
      <w:r w:rsidRPr="00C73DF5">
        <w:rPr>
          <w:rFonts w:ascii="Poppins Black" w:hAnsi="Poppins Black" w:cs="Poppins Black"/>
          <w:b/>
          <w:bCs/>
          <w:sz w:val="32"/>
          <w:szCs w:val="32"/>
        </w:rPr>
        <w:t>Håbløs</w:t>
      </w:r>
    </w:p>
    <w:p w14:paraId="4246BE8E" w14:textId="77777777" w:rsidR="00A91E71" w:rsidRPr="00C73DF5" w:rsidRDefault="00A91E71" w:rsidP="00A91E71">
      <w:pPr>
        <w:spacing w:line="360" w:lineRule="auto"/>
        <w:rPr>
          <w:rFonts w:ascii="Poppins" w:hAnsi="Poppins" w:cs="Poppins"/>
          <w:b/>
          <w:bCs/>
          <w:sz w:val="24"/>
          <w:szCs w:val="24"/>
        </w:rPr>
      </w:pPr>
      <w:r w:rsidRPr="00C73DF5">
        <w:rPr>
          <w:rFonts w:ascii="Poppins" w:hAnsi="Poppins" w:cs="Poppins"/>
          <w:b/>
          <w:bCs/>
          <w:sz w:val="24"/>
          <w:szCs w:val="24"/>
        </w:rPr>
        <w:t>Arbejdsspørgsmål</w:t>
      </w:r>
    </w:p>
    <w:p w14:paraId="2F0920C2" w14:textId="77777777" w:rsidR="00A91E71" w:rsidRPr="00C73DF5" w:rsidRDefault="00A91E71" w:rsidP="00A91E71">
      <w:pPr>
        <w:pStyle w:val="Listeafsnit"/>
        <w:numPr>
          <w:ilvl w:val="0"/>
          <w:numId w:val="4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>Hvordan kan man se at menneskerne, der bor på den lille ø i det alt for store Stillehav, ikke har mistet håbet?</w:t>
      </w:r>
    </w:p>
    <w:p w14:paraId="0C3A7DC8" w14:textId="77777777" w:rsidR="00A91E71" w:rsidRPr="00C73DF5" w:rsidRDefault="00A91E71" w:rsidP="00A91E71">
      <w:pPr>
        <w:pStyle w:val="Listeafsnit"/>
        <w:numPr>
          <w:ilvl w:val="0"/>
          <w:numId w:val="4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 xml:space="preserve">Hvorfor er det, et privilegie at kunne miste håbet og glemme den lille sanddynge i det alt for store Stillehav? </w:t>
      </w:r>
    </w:p>
    <w:p w14:paraId="3AF82A30" w14:textId="77777777" w:rsidR="00A91E71" w:rsidRPr="00C73DF5" w:rsidRDefault="00A91E71" w:rsidP="00A91E71">
      <w:pPr>
        <w:pStyle w:val="Listeafsnit"/>
        <w:numPr>
          <w:ilvl w:val="0"/>
          <w:numId w:val="4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>Hvad er det for en skyld, man kan blive ramt af, når man tænker på den lille sanddynge i det alt for store Stillehav, der langsomt bliver ædt af bølgerne?</w:t>
      </w:r>
    </w:p>
    <w:p w14:paraId="5D7746AE" w14:textId="77777777" w:rsidR="00A91E71" w:rsidRPr="00C73DF5" w:rsidRDefault="00A91E71" w:rsidP="00A91E71">
      <w:pPr>
        <w:pStyle w:val="Listeafsnit"/>
        <w:numPr>
          <w:ilvl w:val="0"/>
          <w:numId w:val="4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>Hvorfor har vi lyst til at glemme den lille sanddynge i det alt for store Stillehav?</w:t>
      </w:r>
    </w:p>
    <w:p w14:paraId="44CE5B38" w14:textId="4A4263D6" w:rsidR="009712F8" w:rsidRPr="00C73DF5" w:rsidRDefault="00A91E71" w:rsidP="00C73DF5">
      <w:pPr>
        <w:pStyle w:val="Listeafsnit"/>
        <w:numPr>
          <w:ilvl w:val="0"/>
          <w:numId w:val="4"/>
        </w:numPr>
        <w:spacing w:line="360" w:lineRule="auto"/>
        <w:rPr>
          <w:rFonts w:ascii="Open Sans" w:hAnsi="Open Sans" w:cs="Open Sans"/>
          <w:sz w:val="24"/>
          <w:szCs w:val="24"/>
        </w:rPr>
      </w:pPr>
      <w:r w:rsidRPr="00C73DF5">
        <w:rPr>
          <w:rFonts w:ascii="Open Sans" w:hAnsi="Open Sans" w:cs="Open Sans"/>
          <w:sz w:val="24"/>
          <w:szCs w:val="24"/>
        </w:rPr>
        <w:t>”Hvordan lever man som om, at der er en fremtid og et håb?” er et spørgsmål, som forfatteren stiller flere gange i fortællingen. Hvad ville dit svar på dette spørgsmål være?</w:t>
      </w:r>
    </w:p>
    <w:sectPr w:rsidR="009712F8" w:rsidRPr="00C73DF5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3577" w14:textId="77777777" w:rsidR="00E47F9B" w:rsidRDefault="00E47F9B" w:rsidP="003A3487">
      <w:pPr>
        <w:spacing w:after="0" w:line="240" w:lineRule="auto"/>
      </w:pPr>
      <w:r>
        <w:separator/>
      </w:r>
    </w:p>
  </w:endnote>
  <w:endnote w:type="continuationSeparator" w:id="0">
    <w:p w14:paraId="74F01E0A" w14:textId="77777777" w:rsidR="00E47F9B" w:rsidRDefault="00E47F9B" w:rsidP="003A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FFA1" w14:textId="77777777" w:rsidR="00E47F9B" w:rsidRDefault="00E47F9B" w:rsidP="003A3487">
      <w:pPr>
        <w:spacing w:after="0" w:line="240" w:lineRule="auto"/>
      </w:pPr>
      <w:r>
        <w:separator/>
      </w:r>
    </w:p>
  </w:footnote>
  <w:footnote w:type="continuationSeparator" w:id="0">
    <w:p w14:paraId="24959567" w14:textId="77777777" w:rsidR="00E47F9B" w:rsidRDefault="00E47F9B" w:rsidP="003A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215B" w14:textId="1860016D" w:rsidR="003A3487" w:rsidRDefault="003A3487">
    <w:pPr>
      <w:pStyle w:val="Sidehoved"/>
    </w:pPr>
    <w:r>
      <w:tab/>
    </w:r>
    <w:r>
      <w:tab/>
    </w:r>
    <w:proofErr w:type="spellStart"/>
    <w:r w:rsidR="00C73DF5">
      <w:t>Ung:Litt</w:t>
    </w:r>
    <w:proofErr w:type="spellEnd"/>
    <w:r w:rsidR="00C73DF5">
      <w:t xml:space="preserve"> – TekX forløb 2021</w:t>
    </w:r>
  </w:p>
  <w:p w14:paraId="362376EF" w14:textId="77777777" w:rsidR="00C73DF5" w:rsidRDefault="00C73D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F13"/>
    <w:multiLevelType w:val="hybridMultilevel"/>
    <w:tmpl w:val="67C693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6EA"/>
    <w:multiLevelType w:val="hybridMultilevel"/>
    <w:tmpl w:val="4F421C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13A2"/>
    <w:multiLevelType w:val="hybridMultilevel"/>
    <w:tmpl w:val="B1C44E28"/>
    <w:lvl w:ilvl="0" w:tplc="CD2E1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3630"/>
    <w:multiLevelType w:val="hybridMultilevel"/>
    <w:tmpl w:val="11705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A6BB0"/>
    <w:multiLevelType w:val="hybridMultilevel"/>
    <w:tmpl w:val="8230E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029A0"/>
    <w:multiLevelType w:val="hybridMultilevel"/>
    <w:tmpl w:val="EFBE0A4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87"/>
    <w:rsid w:val="003A3487"/>
    <w:rsid w:val="009712F8"/>
    <w:rsid w:val="00A91E71"/>
    <w:rsid w:val="00C73DF5"/>
    <w:rsid w:val="00E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EC90"/>
  <w15:chartTrackingRefBased/>
  <w15:docId w15:val="{7C572F00-5191-4409-8358-73D61F4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348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A3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3487"/>
  </w:style>
  <w:style w:type="paragraph" w:styleId="Sidefod">
    <w:name w:val="footer"/>
    <w:basedOn w:val="Normal"/>
    <w:link w:val="SidefodTegn"/>
    <w:uiPriority w:val="99"/>
    <w:unhideWhenUsed/>
    <w:rsid w:val="003A3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346710B0C2D4C9536943F1F68E34A" ma:contentTypeVersion="12" ma:contentTypeDescription="Opret et nyt dokument." ma:contentTypeScope="" ma:versionID="96dc6405ece99e739b8a3c5f7816c61b">
  <xsd:schema xmlns:xsd="http://www.w3.org/2001/XMLSchema" xmlns:xs="http://www.w3.org/2001/XMLSchema" xmlns:p="http://schemas.microsoft.com/office/2006/metadata/properties" xmlns:ns2="20c35cea-3f6d-43cf-9807-a5e18c2188d5" xmlns:ns3="62b8f746-edde-4542-9c3e-cb4edbb2a1d0" targetNamespace="http://schemas.microsoft.com/office/2006/metadata/properties" ma:root="true" ma:fieldsID="029d358686e008fb672bbc911972b2ed" ns2:_="" ns3:_="">
    <xsd:import namespace="20c35cea-3f6d-43cf-9807-a5e18c2188d5"/>
    <xsd:import namespace="62b8f746-edde-4542-9c3e-cb4edbb2a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5cea-3f6d-43cf-9807-a5e18c21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8f746-edde-4542-9c3e-cb4edbb2a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5EFC8-5E21-4ED0-8D93-BF1EB826A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226C3-F224-4681-88C0-98F8FA2AE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5cea-3f6d-43cf-9807-a5e18c2188d5"/>
    <ds:schemaRef ds:uri="62b8f746-edde-4542-9c3e-cb4edbb2a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7F5AF-F0CC-4459-9385-D147093406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Simone Jakobsen ValhojSkole</dc:creator>
  <cp:keywords/>
  <dc:description/>
  <cp:lastModifiedBy>Jesper Drachmann Jørgensen PUC</cp:lastModifiedBy>
  <cp:revision>2</cp:revision>
  <dcterms:created xsi:type="dcterms:W3CDTF">2021-11-16T10:38:00Z</dcterms:created>
  <dcterms:modified xsi:type="dcterms:W3CDTF">2021-12-08T22:42:00Z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0x010100723346710B0C2D4C9536943F1F68E34A</vt:lpwstr>
  </property>
</Properties>
</file>